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9AD7D" w14:textId="77777777" w:rsidR="00C279E1" w:rsidRPr="00887D67" w:rsidRDefault="00A035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D67">
        <w:rPr>
          <w:rFonts w:ascii="Times New Roman" w:hAnsi="Times New Roman" w:cs="Times New Roman"/>
          <w:b/>
          <w:sz w:val="28"/>
          <w:szCs w:val="28"/>
        </w:rPr>
        <w:t>Kutatási adatkezelési terv</w:t>
      </w:r>
    </w:p>
    <w:p w14:paraId="1CE76EE0" w14:textId="77777777" w:rsidR="00A94674" w:rsidRPr="00887D67" w:rsidRDefault="00A946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0ABB72" w14:textId="73285315" w:rsidR="00735284" w:rsidRPr="000D73A2" w:rsidRDefault="00735284" w:rsidP="00B565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73A2">
        <w:rPr>
          <w:rFonts w:ascii="Times New Roman" w:hAnsi="Times New Roman" w:cs="Times New Roman"/>
          <w:b/>
          <w:i/>
          <w:sz w:val="24"/>
          <w:szCs w:val="24"/>
        </w:rPr>
        <w:t>Érintett kutatás:</w:t>
      </w:r>
    </w:p>
    <w:p w14:paraId="6095675B" w14:textId="278703A3" w:rsidR="000C7CD9" w:rsidRPr="000D73A2" w:rsidRDefault="000C7CD9" w:rsidP="00B5651D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73A2">
        <w:rPr>
          <w:rFonts w:ascii="Times New Roman" w:hAnsi="Times New Roman" w:cs="Times New Roman"/>
          <w:b/>
          <w:i/>
          <w:sz w:val="24"/>
          <w:szCs w:val="24"/>
        </w:rPr>
        <w:t xml:space="preserve">Kutatás </w:t>
      </w:r>
      <w:proofErr w:type="gramStart"/>
      <w:r w:rsidRPr="000D73A2">
        <w:rPr>
          <w:rFonts w:ascii="Times New Roman" w:hAnsi="Times New Roman" w:cs="Times New Roman"/>
          <w:b/>
          <w:i/>
          <w:sz w:val="24"/>
          <w:szCs w:val="24"/>
        </w:rPr>
        <w:t>finanszírozója</w:t>
      </w:r>
      <w:proofErr w:type="gramEnd"/>
      <w:r w:rsidRPr="000D73A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FA1427" w:rsidRPr="000D73A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EAB0378" w14:textId="4733C12F" w:rsidR="000C7CD9" w:rsidRPr="000D73A2" w:rsidRDefault="000C7CD9" w:rsidP="00B5651D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73A2">
        <w:rPr>
          <w:rFonts w:ascii="Times New Roman" w:hAnsi="Times New Roman" w:cs="Times New Roman"/>
          <w:b/>
          <w:i/>
          <w:sz w:val="24"/>
          <w:szCs w:val="24"/>
        </w:rPr>
        <w:t>Kutatás ideje:</w:t>
      </w:r>
      <w:r w:rsidR="00226A1E" w:rsidRPr="000D73A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1115753" w14:textId="54EA9A71" w:rsidR="00C279E1" w:rsidRPr="000D73A2" w:rsidRDefault="00A035DD" w:rsidP="00B5651D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D73A2">
        <w:rPr>
          <w:rFonts w:ascii="Times New Roman" w:hAnsi="Times New Roman" w:cs="Times New Roman"/>
          <w:b/>
          <w:i/>
          <w:sz w:val="24"/>
          <w:szCs w:val="24"/>
        </w:rPr>
        <w:t>Kutatásvezető:</w:t>
      </w:r>
      <w:r w:rsidR="00226A1E" w:rsidRPr="000D73A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43971306" w14:textId="3FD84C02" w:rsidR="00801FFF" w:rsidRPr="000D73A2" w:rsidRDefault="00801FFF" w:rsidP="00B5651D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D73A2">
        <w:rPr>
          <w:rFonts w:ascii="Times New Roman" w:hAnsi="Times New Roman" w:cs="Times New Roman"/>
          <w:b/>
          <w:i/>
          <w:sz w:val="24"/>
          <w:szCs w:val="24"/>
        </w:rPr>
        <w:t>Kutatás résztvevői:</w:t>
      </w:r>
    </w:p>
    <w:p w14:paraId="3904CF7C" w14:textId="556E0318" w:rsidR="00864A71" w:rsidRPr="000D73A2" w:rsidRDefault="000D73A2" w:rsidP="00B5651D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D73A2">
        <w:rPr>
          <w:rFonts w:ascii="Times New Roman" w:hAnsi="Times New Roman" w:cs="Times New Roman"/>
          <w:b/>
          <w:i/>
          <w:sz w:val="24"/>
          <w:szCs w:val="24"/>
        </w:rPr>
        <w:t>Adatfe</w:t>
      </w:r>
      <w:r w:rsidR="00864A71" w:rsidRPr="000D73A2">
        <w:rPr>
          <w:rFonts w:ascii="Times New Roman" w:hAnsi="Times New Roman" w:cs="Times New Roman"/>
          <w:b/>
          <w:i/>
          <w:sz w:val="24"/>
          <w:szCs w:val="24"/>
        </w:rPr>
        <w:t>lelős a k</w:t>
      </w:r>
      <w:bookmarkStart w:id="0" w:name="_GoBack"/>
      <w:bookmarkEnd w:id="0"/>
      <w:r w:rsidR="00864A71" w:rsidRPr="000D73A2">
        <w:rPr>
          <w:rFonts w:ascii="Times New Roman" w:hAnsi="Times New Roman" w:cs="Times New Roman"/>
          <w:b/>
          <w:i/>
          <w:sz w:val="24"/>
          <w:szCs w:val="24"/>
        </w:rPr>
        <w:t>utatásban:</w:t>
      </w:r>
    </w:p>
    <w:p w14:paraId="6D1AAA15" w14:textId="0876E98E" w:rsidR="00C279E1" w:rsidRPr="000D73A2" w:rsidRDefault="00695081" w:rsidP="00B5651D">
      <w:pPr>
        <w:pStyle w:val="NormlWeb"/>
        <w:spacing w:before="0" w:beforeAutospacing="0" w:after="225" w:afterAutospacing="0"/>
        <w:rPr>
          <w:color w:val="555555"/>
        </w:rPr>
      </w:pPr>
      <w:r w:rsidRPr="000D73A2">
        <w:rPr>
          <w:b/>
          <w:i/>
        </w:rPr>
        <w:t>K</w:t>
      </w:r>
      <w:r w:rsidR="00A035DD" w:rsidRPr="000D73A2">
        <w:rPr>
          <w:b/>
          <w:i/>
        </w:rPr>
        <w:t>utatás háttere, célja:</w:t>
      </w:r>
      <w:r w:rsidR="00990207" w:rsidRPr="000D73A2">
        <w:rPr>
          <w:b/>
          <w:i/>
        </w:rPr>
        <w:t xml:space="preserve"> </w:t>
      </w:r>
    </w:p>
    <w:p w14:paraId="408AAF11" w14:textId="45E86B0B" w:rsidR="00842A5C" w:rsidRPr="000D73A2" w:rsidRDefault="00E32EE1" w:rsidP="00B5651D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D73A2">
        <w:rPr>
          <w:rFonts w:ascii="Times New Roman" w:hAnsi="Times New Roman" w:cs="Times New Roman"/>
          <w:b/>
          <w:i/>
          <w:sz w:val="24"/>
          <w:szCs w:val="24"/>
        </w:rPr>
        <w:t>Adatgyűjtés módszertana</w:t>
      </w:r>
      <w:r w:rsidR="00D84A8D" w:rsidRPr="000D73A2">
        <w:rPr>
          <w:rStyle w:val="Lbjegyzet-hivatkozs"/>
          <w:rFonts w:ascii="Times New Roman" w:hAnsi="Times New Roman" w:cs="Times New Roman"/>
          <w:b/>
          <w:i/>
          <w:sz w:val="24"/>
          <w:szCs w:val="24"/>
        </w:rPr>
        <w:footnoteReference w:id="1"/>
      </w:r>
      <w:r w:rsidRPr="000D73A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645E6D01" w14:textId="1225891C" w:rsidR="00695081" w:rsidRPr="000D73A2" w:rsidRDefault="00F97547" w:rsidP="00B5651D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D73A2">
        <w:rPr>
          <w:rFonts w:ascii="Times New Roman" w:hAnsi="Times New Roman" w:cs="Times New Roman"/>
          <w:b/>
          <w:i/>
          <w:sz w:val="24"/>
          <w:szCs w:val="24"/>
        </w:rPr>
        <w:t xml:space="preserve">A kutatás során </w:t>
      </w:r>
      <w:r w:rsidR="00EB2A27" w:rsidRPr="000D73A2">
        <w:rPr>
          <w:rFonts w:ascii="Times New Roman" w:hAnsi="Times New Roman" w:cs="Times New Roman"/>
          <w:b/>
          <w:i/>
          <w:sz w:val="24"/>
          <w:szCs w:val="24"/>
        </w:rPr>
        <w:t>k</w:t>
      </w:r>
      <w:r w:rsidR="007163A4" w:rsidRPr="000D73A2">
        <w:rPr>
          <w:rFonts w:ascii="Times New Roman" w:hAnsi="Times New Roman" w:cs="Times New Roman"/>
          <w:b/>
          <w:i/>
          <w:sz w:val="24"/>
          <w:szCs w:val="24"/>
        </w:rPr>
        <w:t>ezelt adatok</w:t>
      </w:r>
      <w:r w:rsidR="001F31DC" w:rsidRPr="000D73A2">
        <w:rPr>
          <w:rFonts w:ascii="Times New Roman" w:hAnsi="Times New Roman" w:cs="Times New Roman"/>
          <w:b/>
          <w:i/>
          <w:sz w:val="24"/>
          <w:szCs w:val="24"/>
        </w:rPr>
        <w:t xml:space="preserve"> köre</w:t>
      </w:r>
      <w:r w:rsidR="007163A4" w:rsidRPr="000D73A2">
        <w:rPr>
          <w:rStyle w:val="Lbjegyzet-hivatkozs"/>
          <w:rFonts w:ascii="Times New Roman" w:hAnsi="Times New Roman" w:cs="Times New Roman"/>
          <w:b/>
          <w:i/>
          <w:sz w:val="24"/>
          <w:szCs w:val="24"/>
        </w:rPr>
        <w:footnoteReference w:id="2"/>
      </w:r>
      <w:r w:rsidR="00A035DD" w:rsidRPr="000D73A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0C7BFF24" w14:textId="44262C5D" w:rsidR="00F97547" w:rsidRPr="000D73A2" w:rsidRDefault="00F97547" w:rsidP="00B5651D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D73A2">
        <w:rPr>
          <w:rFonts w:ascii="Times New Roman" w:hAnsi="Times New Roman" w:cs="Times New Roman"/>
          <w:b/>
          <w:i/>
          <w:sz w:val="24"/>
          <w:szCs w:val="24"/>
        </w:rPr>
        <w:t>Az adatokhoz hozzáfér:</w:t>
      </w:r>
    </w:p>
    <w:p w14:paraId="55DA167A" w14:textId="4E642574" w:rsidR="00C279E1" w:rsidRPr="000D73A2" w:rsidRDefault="00F97547" w:rsidP="00B5651D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D73A2">
        <w:rPr>
          <w:rFonts w:ascii="Times New Roman" w:hAnsi="Times New Roman" w:cs="Times New Roman"/>
          <w:b/>
          <w:i/>
          <w:sz w:val="24"/>
          <w:szCs w:val="24"/>
        </w:rPr>
        <w:t>A k</w:t>
      </w:r>
      <w:r w:rsidR="00A035DD" w:rsidRPr="000D73A2">
        <w:rPr>
          <w:rFonts w:ascii="Times New Roman" w:hAnsi="Times New Roman" w:cs="Times New Roman"/>
          <w:b/>
          <w:i/>
          <w:sz w:val="24"/>
          <w:szCs w:val="24"/>
        </w:rPr>
        <w:t>ezelt adatok tárolása, védelme a kutatás során:</w:t>
      </w:r>
    </w:p>
    <w:p w14:paraId="6826FF3B" w14:textId="767D8279" w:rsidR="00C279E1" w:rsidRPr="000D73A2" w:rsidRDefault="00746785" w:rsidP="00B5651D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D73A2">
        <w:rPr>
          <w:rFonts w:ascii="Times New Roman" w:hAnsi="Times New Roman" w:cs="Times New Roman"/>
          <w:b/>
          <w:i/>
          <w:sz w:val="24"/>
          <w:szCs w:val="24"/>
        </w:rPr>
        <w:t>A k</w:t>
      </w:r>
      <w:r w:rsidR="00A035DD" w:rsidRPr="000D73A2">
        <w:rPr>
          <w:rFonts w:ascii="Times New Roman" w:hAnsi="Times New Roman" w:cs="Times New Roman"/>
          <w:b/>
          <w:i/>
          <w:sz w:val="24"/>
          <w:szCs w:val="24"/>
        </w:rPr>
        <w:t>ezelt adatok tárolása, védelme a kutatás lezárása után:</w:t>
      </w:r>
    </w:p>
    <w:p w14:paraId="27CE0CBF" w14:textId="38D973C8" w:rsidR="009D6FCB" w:rsidRPr="000D73A2" w:rsidRDefault="009D6FCB" w:rsidP="00B5651D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D73A2">
        <w:rPr>
          <w:rFonts w:ascii="Times New Roman" w:hAnsi="Times New Roman" w:cs="Times New Roman"/>
          <w:b/>
          <w:i/>
          <w:sz w:val="24"/>
          <w:szCs w:val="24"/>
        </w:rPr>
        <w:t>A kutatás során kezelt személyes adatok köre</w:t>
      </w:r>
      <w:r w:rsidR="00E908DD" w:rsidRPr="000D73A2">
        <w:rPr>
          <w:rStyle w:val="Lbjegyzet-hivatkozs"/>
          <w:rFonts w:ascii="Times New Roman" w:hAnsi="Times New Roman" w:cs="Times New Roman"/>
          <w:b/>
          <w:i/>
          <w:sz w:val="24"/>
          <w:szCs w:val="24"/>
        </w:rPr>
        <w:footnoteReference w:id="3"/>
      </w:r>
      <w:r w:rsidRPr="000D73A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26CBB349" w14:textId="22F08A48" w:rsidR="009D6FCB" w:rsidRPr="000D73A2" w:rsidRDefault="00746785" w:rsidP="00B5651D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D73A2">
        <w:rPr>
          <w:rFonts w:ascii="Times New Roman" w:hAnsi="Times New Roman" w:cs="Times New Roman"/>
          <w:b/>
          <w:i/>
          <w:sz w:val="24"/>
          <w:szCs w:val="24"/>
        </w:rPr>
        <w:t xml:space="preserve">A kezelt </w:t>
      </w:r>
      <w:r w:rsidR="009D6FCB" w:rsidRPr="000D73A2">
        <w:rPr>
          <w:rFonts w:ascii="Times New Roman" w:hAnsi="Times New Roman" w:cs="Times New Roman"/>
          <w:b/>
          <w:i/>
          <w:sz w:val="24"/>
          <w:szCs w:val="24"/>
        </w:rPr>
        <w:t>személyes adatokhoz hozzáfér:</w:t>
      </w:r>
    </w:p>
    <w:p w14:paraId="6FA9BE53" w14:textId="44385F8A" w:rsidR="009D6FCB" w:rsidRPr="000D73A2" w:rsidRDefault="00746785" w:rsidP="00B5651D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D73A2">
        <w:rPr>
          <w:rFonts w:ascii="Times New Roman" w:hAnsi="Times New Roman" w:cs="Times New Roman"/>
          <w:b/>
          <w:i/>
          <w:sz w:val="24"/>
          <w:szCs w:val="24"/>
        </w:rPr>
        <w:t xml:space="preserve">A kezelt </w:t>
      </w:r>
      <w:r w:rsidR="009D6FCB" w:rsidRPr="000D73A2">
        <w:rPr>
          <w:rFonts w:ascii="Times New Roman" w:hAnsi="Times New Roman" w:cs="Times New Roman"/>
          <w:b/>
          <w:i/>
          <w:sz w:val="24"/>
          <w:szCs w:val="24"/>
        </w:rPr>
        <w:t>személyes adatok tárolása, védelme a kutatás során:</w:t>
      </w:r>
    </w:p>
    <w:p w14:paraId="7CD3C2FD" w14:textId="527E3686" w:rsidR="009D6FCB" w:rsidRPr="000D73A2" w:rsidRDefault="009D6FCB" w:rsidP="00B5651D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D73A2">
        <w:rPr>
          <w:rFonts w:ascii="Times New Roman" w:hAnsi="Times New Roman" w:cs="Times New Roman"/>
          <w:b/>
          <w:i/>
          <w:sz w:val="24"/>
          <w:szCs w:val="24"/>
        </w:rPr>
        <w:t>A kezelt személyes adatok tárolása, védelme a kutatás lezárása után:</w:t>
      </w:r>
    </w:p>
    <w:p w14:paraId="14C6094F" w14:textId="77777777" w:rsidR="00A4661F" w:rsidRPr="00887D67" w:rsidRDefault="00A4661F" w:rsidP="00695081">
      <w:pPr>
        <w:jc w:val="both"/>
        <w:rPr>
          <w:rFonts w:ascii="Times New Roman" w:hAnsi="Times New Roman" w:cs="Times New Roman"/>
          <w:b/>
          <w:i/>
        </w:rPr>
      </w:pPr>
    </w:p>
    <w:p w14:paraId="5813B172" w14:textId="77777777" w:rsidR="00C279E1" w:rsidRPr="00887D67" w:rsidRDefault="00A035DD" w:rsidP="00695081">
      <w:pPr>
        <w:jc w:val="both"/>
        <w:rPr>
          <w:rFonts w:ascii="Times New Roman" w:hAnsi="Times New Roman" w:cs="Times New Roman"/>
          <w:b/>
          <w:i/>
        </w:rPr>
      </w:pPr>
      <w:r w:rsidRPr="00887D67">
        <w:rPr>
          <w:rFonts w:ascii="Times New Roman" w:hAnsi="Times New Roman" w:cs="Times New Roman"/>
          <w:b/>
          <w:i/>
        </w:rPr>
        <w:t>Háttérszabályok:</w:t>
      </w:r>
    </w:p>
    <w:p w14:paraId="2A2B31E7" w14:textId="77777777" w:rsidR="00C279E1" w:rsidRPr="00887D67" w:rsidRDefault="00A035DD" w:rsidP="0069508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87D67">
        <w:rPr>
          <w:rFonts w:ascii="Times New Roman" w:hAnsi="Times New Roman" w:cs="Times New Roman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</w:t>
      </w:r>
    </w:p>
    <w:p w14:paraId="06EBDCD9" w14:textId="0DE65A41" w:rsidR="00C279E1" w:rsidRPr="00887D67" w:rsidRDefault="00A33C24" w:rsidP="0069508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A035DD" w:rsidRPr="00887D67">
        <w:rPr>
          <w:rFonts w:ascii="Times New Roman" w:hAnsi="Times New Roman" w:cs="Times New Roman"/>
        </w:rPr>
        <w:t>Társadalomtudományi Kutatóközpont adatvédelmi szabályzata a személyes adatok kezelésének rendjéről</w:t>
      </w:r>
    </w:p>
    <w:p w14:paraId="6192881A" w14:textId="32A7E2E7" w:rsidR="00194074" w:rsidRPr="00887D67" w:rsidRDefault="00194074" w:rsidP="0019407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87D67">
        <w:rPr>
          <w:rFonts w:ascii="Times New Roman" w:hAnsi="Times New Roman" w:cs="Times New Roman"/>
        </w:rPr>
        <w:t>Nemzeti Kutatási, Fejlesztési és Innovációs Hivatal vonatkozó előírásai</w:t>
      </w:r>
      <w:r w:rsidRPr="00887D67">
        <w:rPr>
          <w:rStyle w:val="Lbjegyzet-hivatkozs"/>
          <w:rFonts w:ascii="Times New Roman" w:hAnsi="Times New Roman" w:cs="Times New Roman"/>
        </w:rPr>
        <w:footnoteReference w:id="4"/>
      </w:r>
    </w:p>
    <w:p w14:paraId="6F05503D" w14:textId="4BF5B3B9" w:rsidR="005E3058" w:rsidRDefault="005E3058" w:rsidP="0019407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87D67">
        <w:rPr>
          <w:rFonts w:ascii="Times New Roman" w:hAnsi="Times New Roman" w:cs="Times New Roman"/>
        </w:rPr>
        <w:t>Egyéb, a szerződésben foglalt megállapodás</w:t>
      </w:r>
      <w:r w:rsidRPr="00887D67">
        <w:rPr>
          <w:rStyle w:val="Lbjegyzet-hivatkozs"/>
          <w:rFonts w:ascii="Times New Roman" w:hAnsi="Times New Roman" w:cs="Times New Roman"/>
        </w:rPr>
        <w:footnoteReference w:id="5"/>
      </w:r>
    </w:p>
    <w:p w14:paraId="0F32246A" w14:textId="4CF76E4B" w:rsidR="00994E37" w:rsidRPr="00994E37" w:rsidRDefault="00A33C24" w:rsidP="00994E3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</w:t>
      </w:r>
      <w:r w:rsidR="00994E37" w:rsidRPr="00994E37">
        <w:rPr>
          <w:rFonts w:ascii="Times New Roman" w:hAnsi="Times New Roman" w:cs="Times New Roman"/>
        </w:rPr>
        <w:t xml:space="preserve"> adattulajdonos/disztribútor </w:t>
      </w:r>
      <w:proofErr w:type="gramStart"/>
      <w:r w:rsidR="00994E37" w:rsidRPr="00994E37">
        <w:rPr>
          <w:rFonts w:ascii="Times New Roman" w:hAnsi="Times New Roman" w:cs="Times New Roman"/>
        </w:rPr>
        <w:t>előírása</w:t>
      </w:r>
      <w:r>
        <w:rPr>
          <w:rFonts w:ascii="Times New Roman" w:hAnsi="Times New Roman" w:cs="Times New Roman"/>
        </w:rPr>
        <w:t>(</w:t>
      </w:r>
      <w:proofErr w:type="gramEnd"/>
      <w:r w:rsidR="00994E37" w:rsidRPr="00994E3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)</w:t>
      </w:r>
      <w:r>
        <w:rPr>
          <w:rStyle w:val="Lbjegyzet-hivatkozs"/>
          <w:rFonts w:ascii="Times New Roman" w:hAnsi="Times New Roman" w:cs="Times New Roman"/>
        </w:rPr>
        <w:footnoteReference w:id="6"/>
      </w:r>
    </w:p>
    <w:p w14:paraId="2AB0F422" w14:textId="77777777" w:rsidR="00194074" w:rsidRPr="00887D67" w:rsidRDefault="00194074" w:rsidP="00194074">
      <w:pPr>
        <w:pStyle w:val="Listaszerbekezds"/>
        <w:jc w:val="both"/>
        <w:rPr>
          <w:rFonts w:ascii="Times New Roman" w:hAnsi="Times New Roman" w:cs="Times New Roman"/>
        </w:rPr>
      </w:pPr>
    </w:p>
    <w:sectPr w:rsidR="00194074" w:rsidRPr="00887D67" w:rsidSect="00A466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23C82" w14:textId="77777777" w:rsidR="007A36B9" w:rsidRDefault="007A36B9">
      <w:pPr>
        <w:spacing w:after="0" w:line="240" w:lineRule="auto"/>
      </w:pPr>
      <w:r>
        <w:separator/>
      </w:r>
    </w:p>
  </w:endnote>
  <w:endnote w:type="continuationSeparator" w:id="0">
    <w:p w14:paraId="0E55E3A5" w14:textId="77777777" w:rsidR="007A36B9" w:rsidRDefault="007A3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0C405" w14:textId="77777777" w:rsidR="007A36B9" w:rsidRDefault="007A36B9">
      <w:pPr>
        <w:spacing w:after="0" w:line="240" w:lineRule="auto"/>
      </w:pPr>
      <w:r>
        <w:separator/>
      </w:r>
    </w:p>
  </w:footnote>
  <w:footnote w:type="continuationSeparator" w:id="0">
    <w:p w14:paraId="2206E14B" w14:textId="77777777" w:rsidR="007A36B9" w:rsidRDefault="007A36B9">
      <w:pPr>
        <w:spacing w:after="0" w:line="240" w:lineRule="auto"/>
      </w:pPr>
      <w:r>
        <w:continuationSeparator/>
      </w:r>
    </w:p>
  </w:footnote>
  <w:footnote w:id="1">
    <w:p w14:paraId="005F515A" w14:textId="5C3EA842" w:rsidR="00D84A8D" w:rsidRPr="00DF61CF" w:rsidRDefault="00D84A8D">
      <w:pPr>
        <w:pStyle w:val="Lbjegyzetszveg"/>
        <w:rPr>
          <w:i/>
        </w:rPr>
      </w:pPr>
      <w:r w:rsidRPr="00DF61CF">
        <w:rPr>
          <w:rStyle w:val="Lbjegyzet-hivatkozs"/>
          <w:i/>
        </w:rPr>
        <w:footnoteRef/>
      </w:r>
      <w:proofErr w:type="gramStart"/>
      <w:r w:rsidR="00862F19">
        <w:rPr>
          <w:i/>
        </w:rPr>
        <w:t>pl.</w:t>
      </w:r>
      <w:proofErr w:type="gramEnd"/>
      <w:r w:rsidR="00B5651D">
        <w:rPr>
          <w:i/>
        </w:rPr>
        <w:t xml:space="preserve"> </w:t>
      </w:r>
      <w:r w:rsidR="007163A4" w:rsidRPr="007163A4">
        <w:rPr>
          <w:i/>
        </w:rPr>
        <w:t>interjúzás, csoportos interjúzás, terepmunka,</w:t>
      </w:r>
      <w:r w:rsidR="00B5651D">
        <w:rPr>
          <w:i/>
        </w:rPr>
        <w:t xml:space="preserve"> </w:t>
      </w:r>
      <w:r w:rsidR="007163A4" w:rsidRPr="007163A4">
        <w:rPr>
          <w:i/>
        </w:rPr>
        <w:t>megfigyelés, kérdőíves felvétel, másodelemzés, szövegelemzés, képelemzés, kísérlet, egyéb, éspedig ..................</w:t>
      </w:r>
      <w:r w:rsidR="00862F19">
        <w:rPr>
          <w:i/>
        </w:rPr>
        <w:t>, stb.</w:t>
      </w:r>
    </w:p>
  </w:footnote>
  <w:footnote w:id="2">
    <w:p w14:paraId="7E929ECC" w14:textId="72341107" w:rsidR="007163A4" w:rsidRPr="0072513E" w:rsidRDefault="007163A4">
      <w:pPr>
        <w:pStyle w:val="Lbjegyzetszveg"/>
        <w:rPr>
          <w:i/>
        </w:rPr>
      </w:pPr>
      <w:r w:rsidRPr="0072513E">
        <w:rPr>
          <w:rStyle w:val="Lbjegyzet-hivatkozs"/>
          <w:i/>
        </w:rPr>
        <w:footnoteRef/>
      </w:r>
      <w:r w:rsidRPr="0072513E">
        <w:rPr>
          <w:i/>
        </w:rPr>
        <w:t xml:space="preserve"> </w:t>
      </w:r>
      <w:r w:rsidR="0072513E" w:rsidRPr="0072513E">
        <w:rPr>
          <w:i/>
        </w:rPr>
        <w:t>pl. hangzó interjú, szöveges formában rögzített interjú, adat</w:t>
      </w:r>
      <w:proofErr w:type="gramStart"/>
      <w:r w:rsidR="0072513E" w:rsidRPr="0072513E">
        <w:rPr>
          <w:i/>
        </w:rPr>
        <w:t>fájl</w:t>
      </w:r>
      <w:proofErr w:type="gramEnd"/>
      <w:r w:rsidR="0072513E" w:rsidRPr="0072513E">
        <w:rPr>
          <w:i/>
        </w:rPr>
        <w:t>, terepnapló, fénykép, film</w:t>
      </w:r>
      <w:r w:rsidR="00AF2697">
        <w:rPr>
          <w:i/>
        </w:rPr>
        <w:t>, levéltári irat stb.</w:t>
      </w:r>
    </w:p>
  </w:footnote>
  <w:footnote w:id="3">
    <w:p w14:paraId="093B9108" w14:textId="6EB042D3" w:rsidR="00E908DD" w:rsidRPr="00D84A8D" w:rsidRDefault="00E908DD">
      <w:pPr>
        <w:pStyle w:val="Lbjegyzetszveg"/>
        <w:rPr>
          <w:i/>
          <w:color w:val="000000" w:themeColor="text1"/>
        </w:rPr>
      </w:pPr>
      <w:r w:rsidRPr="00D84A8D">
        <w:rPr>
          <w:rStyle w:val="Lbjegyzet-hivatkozs"/>
          <w:i/>
          <w:color w:val="000000" w:themeColor="text1"/>
        </w:rPr>
        <w:footnoteRef/>
      </w:r>
      <w:r w:rsidRPr="00D84A8D">
        <w:rPr>
          <w:i/>
          <w:color w:val="000000" w:themeColor="text1"/>
        </w:rPr>
        <w:t xml:space="preserve"> Amennyiben a kutatás során nem történik személyes adat kezelése (pl. az adatfelvételt erre szakosodott cég végzi a GDPR szabályoknak</w:t>
      </w:r>
      <w:r w:rsidR="0022540C" w:rsidRPr="00D84A8D">
        <w:rPr>
          <w:i/>
          <w:color w:val="000000" w:themeColor="text1"/>
        </w:rPr>
        <w:t xml:space="preserve"> megfelelően</w:t>
      </w:r>
      <w:r w:rsidR="00B5651D">
        <w:rPr>
          <w:i/>
          <w:color w:val="000000" w:themeColor="text1"/>
        </w:rPr>
        <w:t xml:space="preserve">, és a Kutatóközpont </w:t>
      </w:r>
      <w:r w:rsidRPr="00D84A8D">
        <w:rPr>
          <w:i/>
          <w:color w:val="000000" w:themeColor="text1"/>
        </w:rPr>
        <w:t>már csak anonim adatbázist kapja), akkor azt kell itt leírni, és a további pontok törlendő</w:t>
      </w:r>
      <w:r w:rsidR="0022540C" w:rsidRPr="00D84A8D">
        <w:rPr>
          <w:i/>
          <w:color w:val="000000" w:themeColor="text1"/>
        </w:rPr>
        <w:t>e</w:t>
      </w:r>
      <w:r w:rsidRPr="00D84A8D">
        <w:rPr>
          <w:i/>
          <w:color w:val="000000" w:themeColor="text1"/>
        </w:rPr>
        <w:t>k</w:t>
      </w:r>
    </w:p>
  </w:footnote>
  <w:footnote w:id="4">
    <w:p w14:paraId="6DB88C6F" w14:textId="7303797B" w:rsidR="00194074" w:rsidRPr="00D84A8D" w:rsidRDefault="00194074">
      <w:pPr>
        <w:pStyle w:val="Lbjegyzetszveg"/>
        <w:rPr>
          <w:i/>
          <w:color w:val="000000" w:themeColor="text1"/>
        </w:rPr>
      </w:pPr>
      <w:r w:rsidRPr="00D84A8D">
        <w:rPr>
          <w:rStyle w:val="Lbjegyzet-hivatkozs"/>
          <w:i/>
          <w:color w:val="000000" w:themeColor="text1"/>
        </w:rPr>
        <w:footnoteRef/>
      </w:r>
      <w:r w:rsidR="00B5651D">
        <w:rPr>
          <w:i/>
          <w:color w:val="000000" w:themeColor="text1"/>
        </w:rPr>
        <w:t xml:space="preserve"> OTKA kutatásoknál</w:t>
      </w:r>
    </w:p>
  </w:footnote>
  <w:footnote w:id="5">
    <w:p w14:paraId="2BFC928E" w14:textId="02C40661" w:rsidR="005E3058" w:rsidRPr="005E3058" w:rsidRDefault="005E3058">
      <w:pPr>
        <w:pStyle w:val="Lbjegyzetszveg"/>
        <w:rPr>
          <w:i/>
        </w:rPr>
      </w:pPr>
      <w:r w:rsidRPr="00D84A8D">
        <w:rPr>
          <w:rStyle w:val="Lbjegyzet-hivatkozs"/>
          <w:i/>
          <w:color w:val="000000" w:themeColor="text1"/>
        </w:rPr>
        <w:footnoteRef/>
      </w:r>
      <w:r w:rsidR="009B63CE" w:rsidRPr="00D84A8D">
        <w:rPr>
          <w:i/>
          <w:color w:val="000000" w:themeColor="text1"/>
        </w:rPr>
        <w:t xml:space="preserve"> Amennyiben</w:t>
      </w:r>
      <w:r w:rsidRPr="00D84A8D">
        <w:rPr>
          <w:i/>
          <w:color w:val="000000" w:themeColor="text1"/>
        </w:rPr>
        <w:t xml:space="preserve"> van ilyen</w:t>
      </w:r>
    </w:p>
  </w:footnote>
  <w:footnote w:id="6">
    <w:p w14:paraId="4D995C01" w14:textId="6B7D1C6C" w:rsidR="00A33C24" w:rsidRDefault="00A33C24">
      <w:pPr>
        <w:pStyle w:val="Lbjegyzetszveg"/>
      </w:pPr>
      <w:r>
        <w:rPr>
          <w:rStyle w:val="Lbjegyzet-hivatkozs"/>
        </w:rPr>
        <w:footnoteRef/>
      </w:r>
      <w:r>
        <w:t xml:space="preserve"> Másodelemzés esetén, ha van</w:t>
      </w:r>
      <w:r w:rsidR="00AD1729">
        <w:t>(</w:t>
      </w:r>
      <w:proofErr w:type="spellStart"/>
      <w:r w:rsidR="00AD1729">
        <w:t>nak</w:t>
      </w:r>
      <w:proofErr w:type="spellEnd"/>
      <w:r w:rsidR="00AD1729">
        <w:t>)</w:t>
      </w:r>
      <w:r>
        <w:t xml:space="preserve"> ilyen</w:t>
      </w:r>
      <w:r w:rsidR="00AD1729">
        <w:t>(</w:t>
      </w:r>
      <w:proofErr w:type="spellStart"/>
      <w:r w:rsidR="00AD1729">
        <w:t>ek</w:t>
      </w:r>
      <w:proofErr w:type="spellEnd"/>
      <w:r w:rsidR="00AD1729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6711"/>
    <w:multiLevelType w:val="hybridMultilevel"/>
    <w:tmpl w:val="9B80EB8C"/>
    <w:lvl w:ilvl="0" w:tplc="DDA486BE">
      <w:start w:val="1"/>
      <w:numFmt w:val="bullet"/>
      <w:lvlText w:val=""/>
      <w:lvlJc w:val="left"/>
      <w:pPr>
        <w:ind w:left="720" w:hanging="359"/>
      </w:pPr>
      <w:rPr>
        <w:rFonts w:ascii="Symbol" w:hAnsi="Symbol" w:hint="default"/>
      </w:rPr>
    </w:lvl>
    <w:lvl w:ilvl="1" w:tplc="87C89AF6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 w:tplc="518CF974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 w:tplc="5EBCB08E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 w:tplc="AF18B07E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 w:tplc="4FA007BE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 w:tplc="43BE5A14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 w:tplc="19287F1C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 w:tplc="D944826A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1" w15:restartNumberingAfterBreak="0">
    <w:nsid w:val="343B7FF9"/>
    <w:multiLevelType w:val="hybridMultilevel"/>
    <w:tmpl w:val="4CDC00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23D3C"/>
    <w:multiLevelType w:val="hybridMultilevel"/>
    <w:tmpl w:val="C198762A"/>
    <w:lvl w:ilvl="0" w:tplc="AAFC1A70">
      <w:start w:val="1"/>
      <w:numFmt w:val="bullet"/>
      <w:lvlText w:val=""/>
      <w:lvlJc w:val="left"/>
      <w:pPr>
        <w:ind w:left="720" w:hanging="359"/>
      </w:pPr>
      <w:rPr>
        <w:rFonts w:ascii="Symbol" w:hAnsi="Symbol" w:hint="default"/>
      </w:rPr>
    </w:lvl>
    <w:lvl w:ilvl="1" w:tplc="C4DA6958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 w:tplc="D8BE85B4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 w:tplc="EB1AFC36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 w:tplc="3AAC6BA6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 w:tplc="3BD0F4EE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 w:tplc="E49E34AE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 w:tplc="583A2DCA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 w:tplc="F72850D4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3" w15:restartNumberingAfterBreak="0">
    <w:nsid w:val="63A44A71"/>
    <w:multiLevelType w:val="hybridMultilevel"/>
    <w:tmpl w:val="F09E81AE"/>
    <w:lvl w:ilvl="0" w:tplc="31A881C6">
      <w:start w:val="1"/>
      <w:numFmt w:val="bullet"/>
      <w:lvlText w:val=""/>
      <w:lvlJc w:val="left"/>
      <w:pPr>
        <w:ind w:left="720" w:hanging="359"/>
      </w:pPr>
      <w:rPr>
        <w:rFonts w:ascii="Symbol" w:hAnsi="Symbol" w:hint="default"/>
      </w:rPr>
    </w:lvl>
    <w:lvl w:ilvl="1" w:tplc="F0FCB6A6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 w:tplc="851AA8B8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 w:tplc="06ECF448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 w:tplc="1D302B48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 w:tplc="BAE217F0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 w:tplc="C66A60C8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 w:tplc="62BAFF24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 w:tplc="9A6CB46C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E1"/>
    <w:rsid w:val="00080C16"/>
    <w:rsid w:val="000B2E00"/>
    <w:rsid w:val="000C7CD9"/>
    <w:rsid w:val="000D29B0"/>
    <w:rsid w:val="000D73A2"/>
    <w:rsid w:val="00130FFE"/>
    <w:rsid w:val="00194074"/>
    <w:rsid w:val="001F31DC"/>
    <w:rsid w:val="0022540C"/>
    <w:rsid w:val="00226A1E"/>
    <w:rsid w:val="002638A1"/>
    <w:rsid w:val="003E0D07"/>
    <w:rsid w:val="003F7A52"/>
    <w:rsid w:val="00435208"/>
    <w:rsid w:val="004E4E35"/>
    <w:rsid w:val="00554CC6"/>
    <w:rsid w:val="005E3058"/>
    <w:rsid w:val="005F6D5F"/>
    <w:rsid w:val="00695081"/>
    <w:rsid w:val="006A2A3D"/>
    <w:rsid w:val="007163A4"/>
    <w:rsid w:val="0072513E"/>
    <w:rsid w:val="00735284"/>
    <w:rsid w:val="00746785"/>
    <w:rsid w:val="00752A99"/>
    <w:rsid w:val="007A36B9"/>
    <w:rsid w:val="007E0D74"/>
    <w:rsid w:val="00801FFF"/>
    <w:rsid w:val="00804E90"/>
    <w:rsid w:val="00805937"/>
    <w:rsid w:val="00842A5C"/>
    <w:rsid w:val="00862F19"/>
    <w:rsid w:val="00864A71"/>
    <w:rsid w:val="00887D67"/>
    <w:rsid w:val="00990207"/>
    <w:rsid w:val="00994E37"/>
    <w:rsid w:val="009B63CE"/>
    <w:rsid w:val="009D6FCB"/>
    <w:rsid w:val="00A035DD"/>
    <w:rsid w:val="00A33C24"/>
    <w:rsid w:val="00A4661F"/>
    <w:rsid w:val="00A524D8"/>
    <w:rsid w:val="00A94674"/>
    <w:rsid w:val="00AD1729"/>
    <w:rsid w:val="00AF2697"/>
    <w:rsid w:val="00B5651D"/>
    <w:rsid w:val="00B62AC6"/>
    <w:rsid w:val="00C279E1"/>
    <w:rsid w:val="00C4062D"/>
    <w:rsid w:val="00C66A24"/>
    <w:rsid w:val="00D84A8D"/>
    <w:rsid w:val="00DF15DD"/>
    <w:rsid w:val="00DF61CF"/>
    <w:rsid w:val="00E32EE1"/>
    <w:rsid w:val="00E908DD"/>
    <w:rsid w:val="00EB2A27"/>
    <w:rsid w:val="00EF7EE0"/>
    <w:rsid w:val="00F97547"/>
    <w:rsid w:val="00FA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AEDAB"/>
  <w15:docId w15:val="{3FCE396C-A2AA-4CCC-B7AD-3F2A11F5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Cmsor2">
    <w:name w:val="heading 2"/>
    <w:basedOn w:val="Norml"/>
    <w:next w:val="Norml"/>
    <w:uiPriority w:val="9"/>
    <w:unhideWhenUsed/>
    <w:qFormat/>
    <w:pPr>
      <w:keepNext/>
      <w:keepLines/>
      <w:spacing w:before="200" w:after="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Cmsor3">
    <w:name w:val="heading 3"/>
    <w:basedOn w:val="Norml"/>
    <w:next w:val="Norml"/>
    <w:uiPriority w:val="9"/>
    <w:unhideWhenUsed/>
    <w:qFormat/>
    <w:pPr>
      <w:keepNext/>
      <w:keepLines/>
      <w:spacing w:before="200" w:after="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Cmsor4">
    <w:name w:val="heading 4"/>
    <w:basedOn w:val="Norml"/>
    <w:next w:val="Norml"/>
    <w:uiPriority w:val="9"/>
    <w:unhideWhenUsed/>
    <w:qFormat/>
    <w:pPr>
      <w:keepNext/>
      <w:keepLines/>
      <w:spacing w:before="200" w:after="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00" w:after="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Cmsor6">
    <w:name w:val="heading 6"/>
    <w:basedOn w:val="Norml"/>
    <w:next w:val="Norml"/>
    <w:uiPriority w:val="9"/>
    <w:unhideWhenUsed/>
    <w:qFormat/>
    <w:pPr>
      <w:keepNext/>
      <w:keepLines/>
      <w:spacing w:before="200" w:after="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Cmsor7">
    <w:name w:val="heading 7"/>
    <w:basedOn w:val="Norml"/>
    <w:next w:val="Norml"/>
    <w:uiPriority w:val="9"/>
    <w:unhideWhenUsed/>
    <w:qFormat/>
    <w:pPr>
      <w:keepNext/>
      <w:keepLines/>
      <w:spacing w:before="200" w:after="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Cmsor8">
    <w:name w:val="heading 8"/>
    <w:basedOn w:val="Norml"/>
    <w:next w:val="Norml"/>
    <w:uiPriority w:val="9"/>
    <w:unhideWhenUsed/>
    <w:qFormat/>
    <w:pPr>
      <w:keepNext/>
      <w:keepLines/>
      <w:spacing w:before="200" w:after="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Cmsor9">
    <w:name w:val="heading 9"/>
    <w:basedOn w:val="Norml"/>
    <w:next w:val="Norml"/>
    <w:uiPriority w:val="9"/>
    <w:unhideWhenUsed/>
    <w:qFormat/>
    <w:pPr>
      <w:keepNext/>
      <w:keepLines/>
      <w:spacing w:before="200" w:after="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eading1Char">
    <w:name w:val="Heading 1 Char"/>
    <w:basedOn w:val="Bekezdsalapbettpusa"/>
    <w:uiPriority w:val="9"/>
    <w:rPr>
      <w:rFonts w:ascii="Arial" w:eastAsia="Arial" w:hAnsi="Arial" w:cs="Arial"/>
      <w:b/>
      <w:bCs/>
      <w:color w:val="000000" w:themeColor="text1"/>
      <w:sz w:val="48"/>
      <w:szCs w:val="48"/>
    </w:rPr>
  </w:style>
  <w:style w:type="character" w:customStyle="1" w:styleId="Heading2Char">
    <w:name w:val="Heading 2 Char"/>
    <w:basedOn w:val="Bekezdsalapbettpusa"/>
    <w:uiPriority w:val="9"/>
    <w:rPr>
      <w:rFonts w:ascii="Arial" w:eastAsia="Arial" w:hAnsi="Arial" w:cs="Arial"/>
      <w:b/>
      <w:bCs/>
      <w:color w:val="000000" w:themeColor="text1"/>
      <w:sz w:val="40"/>
      <w:szCs w:val="40"/>
    </w:rPr>
  </w:style>
  <w:style w:type="character" w:customStyle="1" w:styleId="Heading3Char">
    <w:name w:val="Heading 3 Char"/>
    <w:basedOn w:val="Bekezdsalapbettpusa"/>
    <w:uiPriority w:val="9"/>
    <w:rPr>
      <w:rFonts w:ascii="Arial" w:eastAsia="Arial" w:hAnsi="Arial" w:cs="Arial"/>
      <w:b/>
      <w:bCs/>
      <w:i/>
      <w:iCs/>
      <w:color w:val="000000" w:themeColor="text1"/>
      <w:sz w:val="40"/>
      <w:szCs w:val="40"/>
    </w:rPr>
  </w:style>
  <w:style w:type="character" w:customStyle="1" w:styleId="Heading4Char">
    <w:name w:val="Heading 4 Char"/>
    <w:basedOn w:val="Bekezdsalapbettpusa"/>
    <w:uiPriority w:val="9"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basedOn w:val="Bekezdsalapbettpusa"/>
    <w:uiPriority w:val="9"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basedOn w:val="Bekezdsalapbettpusa"/>
    <w:uiPriority w:val="9"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basedOn w:val="Bekezdsalapbettpusa"/>
    <w:uiPriority w:val="9"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basedOn w:val="Bekezdsalapbettpusa"/>
    <w:uiPriority w:val="9"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basedOn w:val="Bekezdsalapbettpusa"/>
    <w:uiPriority w:val="9"/>
    <w:rPr>
      <w:rFonts w:ascii="Arial" w:eastAsia="Arial" w:hAnsi="Arial" w:cs="Arial"/>
      <w:i/>
      <w:iCs/>
      <w:color w:val="444444"/>
      <w:sz w:val="23"/>
      <w:szCs w:val="23"/>
    </w:rPr>
  </w:style>
  <w:style w:type="paragraph" w:styleId="Nincstrkz">
    <w:name w:val="No Spacing"/>
    <w:basedOn w:val="Norml"/>
    <w:uiPriority w:val="1"/>
    <w:qFormat/>
    <w:pPr>
      <w:spacing w:after="0" w:line="240" w:lineRule="auto"/>
    </w:pPr>
    <w:rPr>
      <w:color w:val="000000"/>
    </w:rPr>
  </w:style>
  <w:style w:type="paragraph" w:styleId="Cm">
    <w:name w:val="Title"/>
    <w:basedOn w:val="Norml"/>
    <w:next w:val="Norml"/>
    <w:uiPriority w:val="10"/>
    <w:qFormat/>
    <w:pPr>
      <w:pBdr>
        <w:bottom w:val="single" w:sz="24" w:space="0" w:color="000000"/>
      </w:pBdr>
      <w:spacing w:before="300" w:after="80" w:line="240" w:lineRule="auto"/>
      <w:outlineLvl w:val="0"/>
    </w:pPr>
    <w:rPr>
      <w:b/>
      <w:color w:val="000000"/>
      <w:sz w:val="72"/>
    </w:rPr>
  </w:style>
  <w:style w:type="paragraph" w:styleId="Alcm">
    <w:name w:val="Subtitle"/>
    <w:basedOn w:val="Norml"/>
    <w:next w:val="Norml"/>
    <w:uiPriority w:val="11"/>
    <w:qFormat/>
    <w:pPr>
      <w:spacing w:line="240" w:lineRule="auto"/>
      <w:outlineLvl w:val="0"/>
    </w:pPr>
    <w:rPr>
      <w:i/>
      <w:color w:val="444444"/>
      <w:sz w:val="52"/>
    </w:rPr>
  </w:style>
  <w:style w:type="paragraph" w:styleId="Idzet">
    <w:name w:val="Quote"/>
    <w:basedOn w:val="Norml"/>
    <w:next w:val="Norml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Kiemeltidzet">
    <w:name w:val="Intense Quote"/>
    <w:basedOn w:val="Norml"/>
    <w:next w:val="Norml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lfej">
    <w:name w:val="header"/>
    <w:basedOn w:val="Norml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paragraph" w:styleId="llb">
    <w:name w:val="footer"/>
    <w:basedOn w:val="Norml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table" w:styleId="Rcsostblzat">
    <w:name w:val="Table Grid"/>
    <w:basedOn w:val="Normltblzat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Normltblzat"/>
    <w:uiPriority w:val="99"/>
    <w:pPr>
      <w:spacing w:after="0" w:line="240" w:lineRule="auto"/>
    </w:pPr>
    <w:rPr>
      <w:color w:val="404040"/>
      <w:sz w:val="20"/>
      <w:szCs w:val="20"/>
      <w:lang w:eastAsia="hu-H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ltblzat"/>
    <w:uiPriority w:val="99"/>
    <w:pPr>
      <w:spacing w:after="0" w:line="240" w:lineRule="auto"/>
    </w:pPr>
    <w:rPr>
      <w:color w:val="404040"/>
      <w:sz w:val="20"/>
      <w:szCs w:val="20"/>
      <w:lang w:eastAsia="hu-H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ltblzat"/>
    <w:uiPriority w:val="99"/>
    <w:pPr>
      <w:spacing w:after="0" w:line="240" w:lineRule="auto"/>
    </w:pPr>
    <w:rPr>
      <w:color w:val="404040"/>
      <w:sz w:val="20"/>
      <w:szCs w:val="20"/>
      <w:lang w:eastAsia="hu-H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ltblzat"/>
    <w:uiPriority w:val="99"/>
    <w:pPr>
      <w:spacing w:after="0" w:line="240" w:lineRule="auto"/>
    </w:pPr>
    <w:rPr>
      <w:color w:val="404040"/>
      <w:sz w:val="20"/>
      <w:szCs w:val="20"/>
      <w:lang w:eastAsia="hu-H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ltblzat"/>
    <w:uiPriority w:val="99"/>
    <w:pPr>
      <w:spacing w:after="0" w:line="240" w:lineRule="auto"/>
    </w:pPr>
    <w:rPr>
      <w:color w:val="404040"/>
      <w:sz w:val="20"/>
      <w:szCs w:val="20"/>
      <w:lang w:eastAsia="hu-H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ltblzat"/>
    <w:uiPriority w:val="99"/>
    <w:pPr>
      <w:spacing w:after="0" w:line="240" w:lineRule="auto"/>
    </w:pPr>
    <w:rPr>
      <w:color w:val="404040"/>
      <w:sz w:val="20"/>
      <w:szCs w:val="20"/>
      <w:lang w:eastAsia="hu-H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ltblzat"/>
    <w:uiPriority w:val="99"/>
    <w:pPr>
      <w:spacing w:after="0" w:line="240" w:lineRule="auto"/>
    </w:pPr>
    <w:rPr>
      <w:color w:val="404040"/>
      <w:sz w:val="20"/>
      <w:szCs w:val="20"/>
      <w:lang w:eastAsia="hu-H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Normltblzat"/>
    <w:uiPriority w:val="99"/>
    <w:pPr>
      <w:spacing w:after="0" w:line="240" w:lineRule="auto"/>
    </w:pPr>
    <w:rPr>
      <w:color w:val="404040"/>
      <w:sz w:val="20"/>
      <w:szCs w:val="20"/>
      <w:lang w:eastAsia="hu-H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ltblzat"/>
    <w:uiPriority w:val="99"/>
    <w:pPr>
      <w:spacing w:after="0" w:line="240" w:lineRule="auto"/>
    </w:pPr>
    <w:rPr>
      <w:color w:val="404040"/>
      <w:sz w:val="20"/>
      <w:szCs w:val="20"/>
      <w:lang w:eastAsia="hu-H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Normltblzat"/>
    <w:uiPriority w:val="99"/>
    <w:pPr>
      <w:spacing w:after="0" w:line="240" w:lineRule="auto"/>
    </w:pPr>
    <w:rPr>
      <w:color w:val="404040"/>
      <w:sz w:val="20"/>
      <w:szCs w:val="20"/>
      <w:lang w:eastAsia="hu-H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Normltblzat"/>
    <w:uiPriority w:val="99"/>
    <w:pPr>
      <w:spacing w:after="0" w:line="240" w:lineRule="auto"/>
    </w:pPr>
    <w:rPr>
      <w:color w:val="404040"/>
      <w:sz w:val="20"/>
      <w:szCs w:val="20"/>
      <w:lang w:eastAsia="hu-H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Normltblzat"/>
    <w:uiPriority w:val="99"/>
    <w:pPr>
      <w:spacing w:after="0" w:line="240" w:lineRule="auto"/>
    </w:pPr>
    <w:rPr>
      <w:color w:val="404040"/>
      <w:sz w:val="20"/>
      <w:szCs w:val="20"/>
      <w:lang w:eastAsia="hu-H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ltblzat"/>
    <w:uiPriority w:val="99"/>
    <w:pPr>
      <w:spacing w:after="0" w:line="240" w:lineRule="auto"/>
    </w:pPr>
    <w:rPr>
      <w:color w:val="404040"/>
      <w:sz w:val="20"/>
      <w:szCs w:val="20"/>
      <w:lang w:eastAsia="hu-H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ltblzat"/>
    <w:uiPriority w:val="99"/>
    <w:pPr>
      <w:spacing w:after="0" w:line="240" w:lineRule="auto"/>
    </w:pPr>
    <w:rPr>
      <w:color w:val="404040"/>
      <w:sz w:val="20"/>
      <w:szCs w:val="20"/>
      <w:lang w:eastAsia="hu-H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iperhivatkozs">
    <w:name w:val="Hyperlink"/>
    <w:uiPriority w:val="99"/>
    <w:unhideWhenUsed/>
    <w:rPr>
      <w:color w:val="0000FF" w:themeColor="hyperlink"/>
      <w:u w:val="single"/>
    </w:rPr>
  </w:style>
  <w:style w:type="paragraph" w:styleId="Lbjegyzetszveg">
    <w:name w:val="footnote text"/>
    <w:basedOn w:val="Norml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Bekezdsalapbettpusa"/>
    <w:uiPriority w:val="99"/>
    <w:semiHidden/>
    <w:rPr>
      <w:sz w:val="20"/>
    </w:rPr>
  </w:style>
  <w:style w:type="character" w:styleId="Lbjegyzet-hivatkozs">
    <w:name w:val="footnote reference"/>
    <w:basedOn w:val="Bekezdsalapbettpusa"/>
    <w:uiPriority w:val="99"/>
    <w:semiHidden/>
    <w:unhideWhenUsed/>
    <w:rPr>
      <w:vertAlign w:val="superscript"/>
    </w:rPr>
  </w:style>
  <w:style w:type="paragraph" w:styleId="TJ1">
    <w:name w:val="toc 1"/>
    <w:basedOn w:val="Norml"/>
    <w:next w:val="Norml"/>
    <w:uiPriority w:val="39"/>
    <w:unhideWhenUsed/>
    <w:pPr>
      <w:spacing w:after="57"/>
    </w:pPr>
  </w:style>
  <w:style w:type="paragraph" w:styleId="TJ2">
    <w:name w:val="toc 2"/>
    <w:basedOn w:val="Norml"/>
    <w:next w:val="Norml"/>
    <w:uiPriority w:val="39"/>
    <w:unhideWhenUsed/>
    <w:pPr>
      <w:spacing w:after="57"/>
      <w:ind w:left="283"/>
    </w:pPr>
  </w:style>
  <w:style w:type="paragraph" w:styleId="TJ3">
    <w:name w:val="toc 3"/>
    <w:basedOn w:val="Norml"/>
    <w:next w:val="Norml"/>
    <w:uiPriority w:val="39"/>
    <w:unhideWhenUsed/>
    <w:pPr>
      <w:spacing w:after="57"/>
      <w:ind w:left="567"/>
    </w:pPr>
  </w:style>
  <w:style w:type="paragraph" w:styleId="TJ4">
    <w:name w:val="toc 4"/>
    <w:basedOn w:val="Norml"/>
    <w:next w:val="Norml"/>
    <w:uiPriority w:val="39"/>
    <w:unhideWhenUsed/>
    <w:pPr>
      <w:spacing w:after="57"/>
      <w:ind w:left="850"/>
    </w:pPr>
  </w:style>
  <w:style w:type="paragraph" w:styleId="TJ5">
    <w:name w:val="toc 5"/>
    <w:basedOn w:val="Norml"/>
    <w:next w:val="Norml"/>
    <w:uiPriority w:val="39"/>
    <w:unhideWhenUsed/>
    <w:pPr>
      <w:spacing w:after="57"/>
      <w:ind w:left="1134"/>
    </w:pPr>
  </w:style>
  <w:style w:type="paragraph" w:styleId="TJ6">
    <w:name w:val="toc 6"/>
    <w:basedOn w:val="Norml"/>
    <w:next w:val="Norml"/>
    <w:uiPriority w:val="39"/>
    <w:unhideWhenUsed/>
    <w:pPr>
      <w:spacing w:after="57"/>
      <w:ind w:left="1417"/>
    </w:pPr>
  </w:style>
  <w:style w:type="paragraph" w:styleId="TJ7">
    <w:name w:val="toc 7"/>
    <w:basedOn w:val="Norml"/>
    <w:next w:val="Norml"/>
    <w:uiPriority w:val="39"/>
    <w:unhideWhenUsed/>
    <w:pPr>
      <w:spacing w:after="57"/>
      <w:ind w:left="1701"/>
    </w:pPr>
  </w:style>
  <w:style w:type="paragraph" w:styleId="TJ8">
    <w:name w:val="toc 8"/>
    <w:basedOn w:val="Norml"/>
    <w:next w:val="Norml"/>
    <w:uiPriority w:val="39"/>
    <w:unhideWhenUsed/>
    <w:pPr>
      <w:spacing w:after="57"/>
      <w:ind w:left="1984"/>
    </w:pPr>
  </w:style>
  <w:style w:type="paragraph" w:styleId="TJ9">
    <w:name w:val="toc 9"/>
    <w:basedOn w:val="Norml"/>
    <w:next w:val="Norml"/>
    <w:uiPriority w:val="39"/>
    <w:unhideWhenUsed/>
    <w:pPr>
      <w:spacing w:after="57"/>
      <w:ind w:left="2268"/>
    </w:pPr>
  </w:style>
  <w:style w:type="paragraph" w:styleId="Tartalomjegyzkcmsora">
    <w:name w:val="TOC Heading"/>
    <w:uiPriority w:val="39"/>
    <w:unhideWhenUsed/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paragraph" w:styleId="Buborkszveg">
    <w:name w:val="Balloon Text"/>
    <w:basedOn w:val="Norm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uiPriority w:val="99"/>
    <w:semiHidden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Jegyzetszveg">
    <w:name w:val="annotation text"/>
    <w:basedOn w:val="Norml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uiPriority w:val="99"/>
    <w:semiHidden/>
    <w:rPr>
      <w:sz w:val="20"/>
      <w:szCs w:val="20"/>
    </w:rPr>
  </w:style>
  <w:style w:type="paragraph" w:styleId="Megjegyzstrgya">
    <w:name w:val="annotation subject"/>
    <w:basedOn w:val="Jegyzetszveg"/>
    <w:next w:val="Jegyzetszveg"/>
    <w:uiPriority w:val="99"/>
    <w:semiHidden/>
    <w:unhideWhenUsed/>
    <w:rPr>
      <w:b/>
      <w:bCs/>
    </w:rPr>
  </w:style>
  <w:style w:type="character" w:customStyle="1" w:styleId="MegjegyzstrgyaChar">
    <w:name w:val="Megjegyzés tárgya Char"/>
    <w:basedOn w:val="JegyzetszvegChar"/>
    <w:uiPriority w:val="99"/>
    <w:semiHidden/>
    <w:rPr>
      <w:b/>
      <w:bCs/>
      <w:sz w:val="20"/>
      <w:szCs w:val="20"/>
    </w:rPr>
  </w:style>
  <w:style w:type="paragraph" w:styleId="NormlWeb">
    <w:name w:val="Normal (Web)"/>
    <w:basedOn w:val="Norml"/>
    <w:uiPriority w:val="99"/>
    <w:unhideWhenUsed/>
    <w:rsid w:val="009902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6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D7988-2794-4510-A855-3D3F3D08B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Enikő Meiszterics</dc:creator>
  <cp:lastModifiedBy>Gárdos Judit</cp:lastModifiedBy>
  <cp:revision>2</cp:revision>
  <cp:lastPrinted>2018-09-11T07:56:00Z</cp:lastPrinted>
  <dcterms:created xsi:type="dcterms:W3CDTF">2021-02-02T10:27:00Z</dcterms:created>
  <dcterms:modified xsi:type="dcterms:W3CDTF">2021-02-02T10:27:00Z</dcterms:modified>
</cp:coreProperties>
</file>